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FA548D" w14:textId="77777777" w:rsidR="005B3671" w:rsidRDefault="005B3671" w:rsidP="00634DAA">
      <w:pPr>
        <w:jc w:val="center"/>
        <w:rPr>
          <w:bCs/>
        </w:rPr>
      </w:pPr>
    </w:p>
    <w:p w14:paraId="36592493" w14:textId="77777777" w:rsidR="005B3671" w:rsidRDefault="005B3671" w:rsidP="00634DAA">
      <w:pPr>
        <w:jc w:val="center"/>
        <w:rPr>
          <w:bCs/>
        </w:rPr>
      </w:pPr>
    </w:p>
    <w:p w14:paraId="7815C718" w14:textId="77777777" w:rsidR="005B3671" w:rsidRDefault="005B3671" w:rsidP="00634DAA">
      <w:pPr>
        <w:jc w:val="center"/>
        <w:rPr>
          <w:bCs/>
        </w:rPr>
      </w:pPr>
    </w:p>
    <w:p w14:paraId="3B9AF431" w14:textId="77777777" w:rsidR="005B3671" w:rsidRDefault="005B3671" w:rsidP="00634DAA">
      <w:pPr>
        <w:jc w:val="center"/>
        <w:rPr>
          <w:bCs/>
        </w:rPr>
      </w:pPr>
    </w:p>
    <w:p w14:paraId="2D05237B" w14:textId="77777777" w:rsidR="005B3671" w:rsidRDefault="005B3671" w:rsidP="00634DAA">
      <w:pPr>
        <w:jc w:val="center"/>
        <w:rPr>
          <w:bCs/>
        </w:rPr>
      </w:pPr>
    </w:p>
    <w:p w14:paraId="5A28A394" w14:textId="4296C4B5" w:rsidR="00822905" w:rsidRDefault="00634DAA" w:rsidP="00634DAA">
      <w:pPr>
        <w:jc w:val="center"/>
        <w:rPr>
          <w:bCs/>
        </w:rPr>
      </w:pPr>
      <w:r>
        <w:rPr>
          <w:bCs/>
        </w:rPr>
        <w:t xml:space="preserve">Week 3 Discussion 1: </w:t>
      </w:r>
      <w:r w:rsidR="0084068F" w:rsidRPr="0084068F">
        <w:rPr>
          <w:bCs/>
        </w:rPr>
        <w:t>Ethical and Legal Issues in Testing</w:t>
      </w:r>
    </w:p>
    <w:p w14:paraId="468A6AF8" w14:textId="11611873" w:rsidR="00634DAA" w:rsidRDefault="00634DAA" w:rsidP="00634DAA">
      <w:pPr>
        <w:jc w:val="center"/>
        <w:rPr>
          <w:bCs/>
        </w:rPr>
      </w:pPr>
      <w:r>
        <w:rPr>
          <w:bCs/>
        </w:rPr>
        <w:t>Student’s Name</w:t>
      </w:r>
    </w:p>
    <w:p w14:paraId="591A8C58" w14:textId="77777777" w:rsidR="00634DAA" w:rsidRDefault="00634DAA" w:rsidP="00634DAA">
      <w:pPr>
        <w:jc w:val="center"/>
        <w:rPr>
          <w:bCs/>
        </w:rPr>
      </w:pPr>
      <w:r>
        <w:rPr>
          <w:bCs/>
        </w:rPr>
        <w:t>Institutional Affiliations</w:t>
      </w:r>
    </w:p>
    <w:p w14:paraId="39EF9432" w14:textId="77777777" w:rsidR="005B3671" w:rsidRDefault="005B3671" w:rsidP="00634DAA">
      <w:pPr>
        <w:jc w:val="center"/>
        <w:rPr>
          <w:bCs/>
        </w:rPr>
      </w:pPr>
      <w:r>
        <w:rPr>
          <w:bCs/>
        </w:rPr>
        <w:br w:type="page"/>
      </w:r>
    </w:p>
    <w:p w14:paraId="229C8426" w14:textId="56D4B9FA" w:rsidR="00634DAA" w:rsidRDefault="00634DAA" w:rsidP="00634DAA">
      <w:pPr>
        <w:jc w:val="center"/>
        <w:rPr>
          <w:bCs/>
        </w:rPr>
      </w:pPr>
      <w:r w:rsidRPr="00634DAA">
        <w:rPr>
          <w:bCs/>
        </w:rPr>
        <w:lastRenderedPageBreak/>
        <w:t>Ethical and Legal Issues in Testing</w:t>
      </w:r>
    </w:p>
    <w:p w14:paraId="0640DC5A" w14:textId="77777777" w:rsidR="00634DAA" w:rsidRDefault="00D01D19" w:rsidP="00634DAA">
      <w:pPr>
        <w:ind w:firstLine="720"/>
      </w:pPr>
      <w:r>
        <w:t>Testing requires certain ethical and legal standards mainly to minimize the possibility of any ethical and legal conflicts arising during the testing process</w:t>
      </w:r>
      <w:r w:rsidR="00822905">
        <w:t xml:space="preserve"> (</w:t>
      </w:r>
      <w:r w:rsidR="00822905" w:rsidRPr="0090189A">
        <w:t>Thorndike, &amp; Thorndike-Christ, 2009</w:t>
      </w:r>
      <w:r w:rsidR="00822905">
        <w:t>)</w:t>
      </w:r>
      <w:r>
        <w:t xml:space="preserve">. Fundamentally, these standards provide a universal quality that should be achieved by all test takers to maintain fairness. As such, the standards prevent </w:t>
      </w:r>
      <w:r w:rsidR="00C23DA7">
        <w:t>any form of legal or ethical discrimination</w:t>
      </w:r>
      <w:r w:rsidR="00822905">
        <w:t xml:space="preserve"> (APA, 2017)</w:t>
      </w:r>
      <w:r w:rsidR="00C23DA7">
        <w:t xml:space="preserve">. </w:t>
      </w:r>
      <w:r w:rsidR="00603622">
        <w:t xml:space="preserve">For competent test use, one has to have adequate knowledge of the </w:t>
      </w:r>
      <w:r w:rsidR="00C23DA7">
        <w:t>elementary psychometric techniques and principles, as well as the technical demands of the tests including their validity, reliability, and others</w:t>
      </w:r>
      <w:r w:rsidR="00822905">
        <w:t xml:space="preserve"> (Bartram, 2001)</w:t>
      </w:r>
      <w:r w:rsidR="00C23DA7">
        <w:t>. Furthermore, the test user has to have sufficient spoken and written communication skills to adequately prepare the test takers, administer the test, report the results, and subsequently interact with relevant persons involved in the testing process</w:t>
      </w:r>
      <w:r w:rsidR="00822905">
        <w:t xml:space="preserve"> (Bartram, 2001)</w:t>
      </w:r>
      <w:r w:rsidR="00C23DA7">
        <w:t>. Additionally, the test user should be able to adequately handle any discrepancies and challenges experienced during the testing process to achieve the desired outcomes</w:t>
      </w:r>
      <w:r w:rsidR="00822905">
        <w:t xml:space="preserve"> (Bartram, 2001)</w:t>
      </w:r>
      <w:r w:rsidR="00C23DA7">
        <w:t>.</w:t>
      </w:r>
    </w:p>
    <w:p w14:paraId="33FD880E" w14:textId="77777777" w:rsidR="00634DAA" w:rsidRDefault="00C23DA7" w:rsidP="00634DAA">
      <w:pPr>
        <w:ind w:firstLine="720"/>
      </w:pPr>
      <w:r>
        <w:t xml:space="preserve">The standards </w:t>
      </w:r>
      <w:r w:rsidRPr="00C23DA7">
        <w:t>regarding confidentiality and privacy of test taker information, test scores, and test interpretation</w:t>
      </w:r>
      <w:r>
        <w:t xml:space="preserve"> specify that the test taker should initially identify the individuals who will have access to the test results</w:t>
      </w:r>
      <w:r w:rsidR="00822905">
        <w:t xml:space="preserve"> (Bartram, 2001)</w:t>
      </w:r>
      <w:r>
        <w:t>. Subsequently, the test user should not reveal any identification information about the test taker to any unauthorized individuals</w:t>
      </w:r>
      <w:r w:rsidR="00822905">
        <w:t xml:space="preserve"> (Bartram, 2001)</w:t>
      </w:r>
      <w:r>
        <w:t xml:space="preserve">. </w:t>
      </w:r>
      <w:r w:rsidR="002929F1">
        <w:t>Similarly, the test interpretation process should only be accessible to authorized persons, and informed consent should be obtained before the test results are released</w:t>
      </w:r>
      <w:r w:rsidR="00822905">
        <w:t xml:space="preserve"> (Bartram, 2001)</w:t>
      </w:r>
      <w:r w:rsidR="002929F1">
        <w:t>. Throughout the testing process, the data kept on file should be deliberately protected to allow selective access to authorized individuals only</w:t>
      </w:r>
      <w:r w:rsidR="00822905">
        <w:t xml:space="preserve"> (Bartram, 2001)</w:t>
      </w:r>
      <w:r w:rsidR="002929F1">
        <w:t xml:space="preserve">. </w:t>
      </w:r>
      <w:r w:rsidR="00603622">
        <w:t xml:space="preserve">In my opinion, the most important responsibility of a test user is to </w:t>
      </w:r>
      <w:r w:rsidR="00D01D19">
        <w:t>identify a suitable tes</w:t>
      </w:r>
      <w:r w:rsidR="002929F1">
        <w:t>t that evaluates</w:t>
      </w:r>
      <w:r w:rsidR="00D01D19">
        <w:t xml:space="preserve"> the most relevant competencies of the test taker</w:t>
      </w:r>
      <w:r w:rsidR="00822905">
        <w:t xml:space="preserve"> (Bartram, 2001)</w:t>
      </w:r>
      <w:r w:rsidR="00D01D19">
        <w:t xml:space="preserve">. </w:t>
      </w:r>
      <w:r w:rsidR="002929F1">
        <w:t xml:space="preserve">This is because the test user cannot meet his </w:t>
      </w:r>
      <w:r w:rsidR="002929F1">
        <w:lastRenderedPageBreak/>
        <w:t>objectives if the test used is inappropriate such that it covers irrelevant content, utilizes the wrong difficulty level, and evaluates the wrong norm group</w:t>
      </w:r>
      <w:r w:rsidR="00822905">
        <w:t xml:space="preserve"> (Bartram, 2001)</w:t>
      </w:r>
      <w:r w:rsidR="002929F1">
        <w:t xml:space="preserve">. Furthermore, picking a suitable test guarantees the </w:t>
      </w:r>
      <w:r w:rsidR="008E4CC9">
        <w:t>accuracy of the measurement and its reliability with respect to the relevant populations</w:t>
      </w:r>
      <w:r w:rsidR="00822905">
        <w:t xml:space="preserve"> (Bartram, 2001).</w:t>
      </w:r>
    </w:p>
    <w:p w14:paraId="324A9283" w14:textId="77777777" w:rsidR="00CB475B" w:rsidRDefault="00CB475B" w:rsidP="00634DAA">
      <w:pPr>
        <w:jc w:val="center"/>
        <w:rPr>
          <w:bCs/>
        </w:rPr>
      </w:pPr>
      <w:r>
        <w:rPr>
          <w:bCs/>
        </w:rPr>
        <w:br w:type="page"/>
      </w:r>
    </w:p>
    <w:p w14:paraId="125D8961" w14:textId="7DA4B1EB" w:rsidR="00634DAA" w:rsidRDefault="00822905" w:rsidP="00634DAA">
      <w:pPr>
        <w:jc w:val="center"/>
        <w:rPr>
          <w:bCs/>
        </w:rPr>
      </w:pPr>
      <w:r w:rsidRPr="00634DAA">
        <w:rPr>
          <w:bCs/>
        </w:rPr>
        <w:lastRenderedPageBreak/>
        <w:t>References</w:t>
      </w:r>
    </w:p>
    <w:p w14:paraId="1D86EFC1" w14:textId="77777777" w:rsidR="00634DAA" w:rsidRDefault="00634DAA" w:rsidP="00634DAA">
      <w:pPr>
        <w:ind w:left="720" w:hanging="720"/>
      </w:pPr>
      <w:r w:rsidRPr="008E4CC9">
        <w:t xml:space="preserve">American Psychological Association. (2017). </w:t>
      </w:r>
      <w:r w:rsidRPr="00822905">
        <w:rPr>
          <w:i/>
        </w:rPr>
        <w:t xml:space="preserve">Ethical principles of psychologists and code of conduct </w:t>
      </w:r>
      <w:r w:rsidRPr="008E4CC9">
        <w:t>(2002, amended effective June 1, 2010, and January 1, 2017).</w:t>
      </w:r>
      <w:r>
        <w:t xml:space="preserve"> </w:t>
      </w:r>
      <w:hyperlink r:id="rId6" w:history="1">
        <w:r w:rsidRPr="001F0C5C">
          <w:rPr>
            <w:rStyle w:val="Hyperlink"/>
          </w:rPr>
          <w:t>http://www.apa.org/ethics/code/index.html</w:t>
        </w:r>
      </w:hyperlink>
    </w:p>
    <w:p w14:paraId="5CA88578" w14:textId="77777777" w:rsidR="00634DAA" w:rsidRDefault="00634DAA" w:rsidP="00634DAA">
      <w:pPr>
        <w:ind w:left="720" w:hanging="720"/>
      </w:pPr>
      <w:r>
        <w:t>Bartram, D</w:t>
      </w:r>
      <w:r w:rsidRPr="00822905">
        <w:t>. (2001). Interna</w:t>
      </w:r>
      <w:r>
        <w:t>tional Guidelines for Test Use.</w:t>
      </w:r>
      <w:r w:rsidRPr="00822905">
        <w:t xml:space="preserve"> </w:t>
      </w:r>
      <w:r w:rsidRPr="00822905">
        <w:rPr>
          <w:i/>
        </w:rPr>
        <w:t>International Journal of Testing</w:t>
      </w:r>
      <w:r w:rsidRPr="00822905">
        <w:t>. 1. 93-114.</w:t>
      </w:r>
    </w:p>
    <w:p w14:paraId="48153BF0" w14:textId="77777777" w:rsidR="00634DAA" w:rsidRDefault="00634DAA" w:rsidP="00634DAA">
      <w:pPr>
        <w:ind w:left="720" w:hanging="720"/>
      </w:pPr>
      <w:r w:rsidRPr="0090189A">
        <w:rPr>
          <w:rFonts w:eastAsia="Times New Roman" w:cs="Times New Roman"/>
          <w:color w:val="333333"/>
          <w:szCs w:val="24"/>
        </w:rPr>
        <w:t>Thorndike, R. M., &amp; Thorndike-Christ, T. M. (2009). </w:t>
      </w:r>
      <w:hyperlink r:id="rId7" w:tgtFrame="_blank" w:tooltip="Measurement and evaluation in psychology and education" w:history="1">
        <w:r w:rsidRPr="0090189A">
          <w:rPr>
            <w:rStyle w:val="Hyperlink"/>
            <w:rFonts w:eastAsia="Times New Roman" w:cs="Times New Roman"/>
            <w:i/>
            <w:iCs/>
            <w:color w:val="0000FF"/>
            <w:szCs w:val="24"/>
          </w:rPr>
          <w:t>Measurement and evaluation in psychology and education</w:t>
        </w:r>
      </w:hyperlink>
      <w:r w:rsidRPr="0090189A">
        <w:rPr>
          <w:rFonts w:eastAsia="Times New Roman" w:cs="Times New Roman"/>
          <w:color w:val="333333"/>
          <w:szCs w:val="24"/>
        </w:rPr>
        <w:t> (8th ed.). Upper Sa</w:t>
      </w:r>
      <w:r>
        <w:rPr>
          <w:rFonts w:eastAsia="Times New Roman" w:cs="Times New Roman"/>
          <w:color w:val="333333"/>
          <w:szCs w:val="24"/>
        </w:rPr>
        <w:t>ddle River, NJ: Prentice Hall. Pp 54-80.</w:t>
      </w:r>
    </w:p>
    <w:sectPr w:rsidR="00634DAA" w:rsidSect="0084068F">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2A39E" w14:textId="77777777" w:rsidR="008B5AA9" w:rsidRDefault="008B5AA9" w:rsidP="0084068F">
      <w:pPr>
        <w:spacing w:after="0" w:line="240" w:lineRule="auto"/>
      </w:pPr>
      <w:r>
        <w:separator/>
      </w:r>
    </w:p>
  </w:endnote>
  <w:endnote w:type="continuationSeparator" w:id="0">
    <w:p w14:paraId="2B05C3CC" w14:textId="77777777" w:rsidR="008B5AA9" w:rsidRDefault="008B5AA9" w:rsidP="00840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EECE51" w14:textId="77777777" w:rsidR="008B5AA9" w:rsidRDefault="008B5AA9" w:rsidP="0084068F">
      <w:pPr>
        <w:spacing w:after="0" w:line="240" w:lineRule="auto"/>
      </w:pPr>
      <w:r>
        <w:separator/>
      </w:r>
    </w:p>
  </w:footnote>
  <w:footnote w:type="continuationSeparator" w:id="0">
    <w:p w14:paraId="7CD8CEAD" w14:textId="77777777" w:rsidR="008B5AA9" w:rsidRDefault="008B5AA9" w:rsidP="00840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imes New Roman"/>
        <w:sz w:val="22"/>
      </w:rPr>
      <w:id w:val="-824974905"/>
      <w:docPartObj>
        <w:docPartGallery w:val="Page Numbers (Top of Page)"/>
        <w:docPartUnique/>
      </w:docPartObj>
    </w:sdtPr>
    <w:sdtEndPr>
      <w:rPr>
        <w:noProof/>
      </w:rPr>
    </w:sdtEndPr>
    <w:sdtContent>
      <w:p w14:paraId="3E338B82" w14:textId="04BC11FB" w:rsidR="0084068F" w:rsidRPr="0084068F" w:rsidRDefault="0084068F" w:rsidP="0084068F">
        <w:pPr>
          <w:pStyle w:val="Header"/>
          <w:tabs>
            <w:tab w:val="clear" w:pos="9026"/>
            <w:tab w:val="right" w:pos="9356"/>
          </w:tabs>
          <w:jc w:val="right"/>
          <w:rPr>
            <w:rFonts w:cs="Times New Roman"/>
            <w:sz w:val="22"/>
          </w:rPr>
        </w:pPr>
        <w:r w:rsidRPr="0084068F">
          <w:rPr>
            <w:rFonts w:cs="Times New Roman"/>
            <w:bCs/>
            <w:sz w:val="22"/>
          </w:rPr>
          <w:t>ETHICAL AND LEGAL ISSUES IN TESTING</w:t>
        </w:r>
        <w:r>
          <w:rPr>
            <w:rFonts w:cs="Times New Roman"/>
            <w:sz w:val="22"/>
          </w:rPr>
          <w:tab/>
        </w:r>
        <w:r>
          <w:rPr>
            <w:rFonts w:cs="Times New Roman"/>
            <w:sz w:val="22"/>
          </w:rPr>
          <w:tab/>
        </w:r>
        <w:r w:rsidRPr="0084068F">
          <w:rPr>
            <w:rFonts w:cs="Times New Roman"/>
            <w:sz w:val="22"/>
          </w:rPr>
          <w:fldChar w:fldCharType="begin"/>
        </w:r>
        <w:r w:rsidRPr="0084068F">
          <w:rPr>
            <w:rFonts w:cs="Times New Roman"/>
            <w:sz w:val="22"/>
          </w:rPr>
          <w:instrText xml:space="preserve"> PAGE   \* MERGEFORMAT </w:instrText>
        </w:r>
        <w:r w:rsidRPr="0084068F">
          <w:rPr>
            <w:rFonts w:cs="Times New Roman"/>
            <w:sz w:val="22"/>
          </w:rPr>
          <w:fldChar w:fldCharType="separate"/>
        </w:r>
        <w:r w:rsidRPr="0084068F">
          <w:rPr>
            <w:rFonts w:cs="Times New Roman"/>
            <w:noProof/>
            <w:sz w:val="22"/>
          </w:rPr>
          <w:t>2</w:t>
        </w:r>
        <w:r w:rsidRPr="0084068F">
          <w:rPr>
            <w:rFonts w:cs="Times New Roman"/>
            <w:noProof/>
            <w:sz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imes New Roman"/>
      </w:rPr>
      <w:id w:val="-576676913"/>
      <w:docPartObj>
        <w:docPartGallery w:val="Page Numbers (Top of Page)"/>
        <w:docPartUnique/>
      </w:docPartObj>
    </w:sdtPr>
    <w:sdtEndPr>
      <w:rPr>
        <w:noProof/>
      </w:rPr>
    </w:sdtEndPr>
    <w:sdtContent>
      <w:p w14:paraId="1CE1DB19" w14:textId="5BF561FD" w:rsidR="0084068F" w:rsidRPr="0084068F" w:rsidRDefault="0084068F" w:rsidP="0084068F">
        <w:pPr>
          <w:pStyle w:val="Header"/>
          <w:tabs>
            <w:tab w:val="clear" w:pos="9026"/>
            <w:tab w:val="right" w:pos="9356"/>
          </w:tabs>
          <w:jc w:val="right"/>
          <w:rPr>
            <w:rFonts w:cs="Times New Roman"/>
          </w:rPr>
        </w:pPr>
        <w:r>
          <w:rPr>
            <w:rFonts w:cs="Times New Roman"/>
          </w:rPr>
          <w:t xml:space="preserve">Running head: </w:t>
        </w:r>
        <w:r w:rsidRPr="0084068F">
          <w:rPr>
            <w:rFonts w:cs="Times New Roman"/>
            <w:bCs/>
          </w:rPr>
          <w:t>ETHICAL AND LEGAL ISSUES IN TESTING</w:t>
        </w:r>
        <w:r>
          <w:rPr>
            <w:rFonts w:cs="Times New Roman"/>
          </w:rPr>
          <w:tab/>
        </w:r>
        <w:r w:rsidRPr="0084068F">
          <w:rPr>
            <w:rFonts w:cs="Times New Roman"/>
          </w:rPr>
          <w:fldChar w:fldCharType="begin"/>
        </w:r>
        <w:r w:rsidRPr="0084068F">
          <w:rPr>
            <w:rFonts w:cs="Times New Roman"/>
          </w:rPr>
          <w:instrText xml:space="preserve"> PAGE   \* MERGEFORMAT </w:instrText>
        </w:r>
        <w:r w:rsidRPr="0084068F">
          <w:rPr>
            <w:rFonts w:cs="Times New Roman"/>
          </w:rPr>
          <w:fldChar w:fldCharType="separate"/>
        </w:r>
        <w:r w:rsidRPr="0084068F">
          <w:rPr>
            <w:rFonts w:cs="Times New Roman"/>
            <w:noProof/>
          </w:rPr>
          <w:t>2</w:t>
        </w:r>
        <w:r w:rsidRPr="0084068F">
          <w:rPr>
            <w:rFonts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1NTA1NzO1NLO0NDBQ0lEKTi0uzszPAykwrAUA1OZsjCwAAAA="/>
  </w:docVars>
  <w:rsids>
    <w:rsidRoot w:val="00603622"/>
    <w:rsid w:val="002929F1"/>
    <w:rsid w:val="0031113A"/>
    <w:rsid w:val="0034016F"/>
    <w:rsid w:val="005B3671"/>
    <w:rsid w:val="00603622"/>
    <w:rsid w:val="00634DAA"/>
    <w:rsid w:val="00822905"/>
    <w:rsid w:val="0084068F"/>
    <w:rsid w:val="008B5AA9"/>
    <w:rsid w:val="008E4CC9"/>
    <w:rsid w:val="00926814"/>
    <w:rsid w:val="009E4189"/>
    <w:rsid w:val="00AB251A"/>
    <w:rsid w:val="00C23DA7"/>
    <w:rsid w:val="00CB475B"/>
    <w:rsid w:val="00D01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0950E"/>
  <w15:docId w15:val="{8D07E64A-F0CA-4B87-8D3F-A13CC1511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2905"/>
    <w:rPr>
      <w:color w:val="0000FF" w:themeColor="hyperlink"/>
      <w:u w:val="single"/>
    </w:rPr>
  </w:style>
  <w:style w:type="paragraph" w:styleId="Header">
    <w:name w:val="header"/>
    <w:basedOn w:val="Normal"/>
    <w:link w:val="HeaderChar"/>
    <w:uiPriority w:val="99"/>
    <w:unhideWhenUsed/>
    <w:rsid w:val="008406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068F"/>
    <w:rPr>
      <w:rFonts w:ascii="Times New Roman" w:hAnsi="Times New Roman"/>
      <w:sz w:val="24"/>
    </w:rPr>
  </w:style>
  <w:style w:type="paragraph" w:styleId="Footer">
    <w:name w:val="footer"/>
    <w:basedOn w:val="Normal"/>
    <w:link w:val="FooterChar"/>
    <w:uiPriority w:val="99"/>
    <w:unhideWhenUsed/>
    <w:rsid w:val="008406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068F"/>
    <w:rPr>
      <w:rFonts w:ascii="Times New Roman" w:hAnsi="Times New Roman"/>
      <w:sz w:val="24"/>
    </w:rPr>
  </w:style>
  <w:style w:type="character" w:styleId="UnresolvedMention">
    <w:name w:val="Unresolved Mention"/>
    <w:basedOn w:val="DefaultParagraphFont"/>
    <w:uiPriority w:val="99"/>
    <w:semiHidden/>
    <w:unhideWhenUsed/>
    <w:rsid w:val="00634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355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shford.instructure.com/courses/86511/external_tools/retrieve?display=borderless&amp;;url=https%3A%2F%2Fcontent.ashford.edu%2Flti%3Fbookcode%3DTHORNDIKE.8496.17.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pa.org/ethics/code/index.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8</cp:revision>
  <dcterms:created xsi:type="dcterms:W3CDTF">2021-06-30T16:47:00Z</dcterms:created>
  <dcterms:modified xsi:type="dcterms:W3CDTF">2021-06-30T18:26:00Z</dcterms:modified>
</cp:coreProperties>
</file>